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9F9" w:rsidRDefault="005519F9" w:rsidP="005519F9">
      <w:pPr>
        <w:pStyle w:val="PlainText"/>
        <w:rPr>
          <w:rFonts w:asciiTheme="minorHAnsi" w:hAnsiTheme="minorHAnsi" w:cstheme="minorHAnsi"/>
          <w:b/>
          <w:lang w:val="en-CA"/>
        </w:rPr>
      </w:pPr>
    </w:p>
    <w:p w:rsidR="005519F9" w:rsidRDefault="005519F9" w:rsidP="005519F9">
      <w:pPr>
        <w:pStyle w:val="PlainText"/>
        <w:rPr>
          <w:rFonts w:asciiTheme="minorHAnsi" w:hAnsiTheme="minorHAnsi" w:cstheme="minorHAnsi"/>
          <w:b/>
          <w:lang w:val="en-CA"/>
        </w:rPr>
      </w:pPr>
    </w:p>
    <w:p w:rsidR="005519F9" w:rsidRPr="005519F9" w:rsidRDefault="005519F9" w:rsidP="00C85A14">
      <w:pPr>
        <w:pStyle w:val="PlainText"/>
        <w:jc w:val="center"/>
        <w:rPr>
          <w:rFonts w:ascii="Times New Roman" w:hAnsi="Times New Roman" w:cs="Times New Roman"/>
          <w:b/>
          <w:sz w:val="24"/>
          <w:szCs w:val="24"/>
          <w:lang w:val="en-CA"/>
        </w:rPr>
      </w:pPr>
      <w:r w:rsidRPr="005519F9">
        <w:rPr>
          <w:rFonts w:ascii="Times New Roman" w:hAnsi="Times New Roman" w:cs="Times New Roman"/>
          <w:b/>
          <w:sz w:val="24"/>
          <w:szCs w:val="24"/>
          <w:lang w:val="en-CA"/>
        </w:rPr>
        <w:t>INTRODUCTION TO VOLUME I</w:t>
      </w:r>
    </w:p>
    <w:p w:rsidR="005519F9" w:rsidRPr="005519F9" w:rsidRDefault="005519F9" w:rsidP="00C85A14">
      <w:pPr>
        <w:pStyle w:val="PlainText"/>
        <w:jc w:val="both"/>
        <w:rPr>
          <w:rFonts w:ascii="Times New Roman" w:hAnsi="Times New Roman" w:cs="Times New Roman"/>
          <w:b/>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This report is submitted to the Attorney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"Attorney"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General pursuant to 28 C.F.R. § 600.8(c), which states that, "[a]t the conclusion of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work, he ... shall provide the Attorney General a confidential report explaining</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"explaining"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the prosecution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"prosecution"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or declination decisions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reached."</w:t>
      </w:r>
    </w:p>
    <w:p w:rsidR="005519F9" w:rsidRPr="005519F9" w:rsidRDefault="005519F9"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interfered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sweeping and systematic fashion. Evidence of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operations began to surface in mid-2016. In June, the Democratic National Committee and its cyber response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"response"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team publicly announced that Russian hackers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hackers"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had compromised its computer network</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"network"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Releases of hacked materials-hacks that public reporting soon attributed to the Russian government-began that same month. Additional releases followed in July through the organization WikiLeaks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"WikiLeaks"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with further releases in October and November.</w:t>
      </w:r>
    </w:p>
    <w:p w:rsidR="005519F9" w:rsidRPr="005519F9" w:rsidRDefault="005519F9" w:rsidP="00C85A14">
      <w:pPr>
        <w:pStyle w:val="PlainText"/>
        <w:ind w:firstLine="720"/>
        <w:jc w:val="both"/>
        <w:rPr>
          <w:rFonts w:ascii="Times New Roman" w:hAnsi="Times New Roman" w:cs="Times New Roman"/>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In late July 2016, soon after WikiLeaks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"WikiLeaks"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first release of stolen documents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"stolen documents"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a foreign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"foreign"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contacted the FBI</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"FBI"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about a May 2016 encounter with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foreign policy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"foreign policy"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advisor</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"advisor"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George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"George"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Papadopoulos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"Papadopoulos"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Papadopoulos had suggested to a representative of that foreign government that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had received indications from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it could assist the Campaign through the anonymous release of information damaging to Democratic presidential candidate Hillary Clinton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That information prompted the FBI on July 31, 2016, to open an investigation into whether individuals associated with the Trump Campaign were coordinating with the Russian government in its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That fall, two federal agencies jointly announced that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"directed recent compromises of e-mails from US persons and institutions, including US political organizations," and, "[t]</w:t>
      </w:r>
      <w:proofErr w:type="spellStart"/>
      <w:r w:rsidRPr="005519F9">
        <w:rPr>
          <w:rFonts w:ascii="Times New Roman" w:hAnsi="Times New Roman" w:cs="Times New Roman"/>
          <w:sz w:val="24"/>
          <w:szCs w:val="24"/>
          <w:lang w:val="en-CA"/>
        </w:rPr>
        <w:t>hese</w:t>
      </w:r>
      <w:proofErr w:type="spellEnd"/>
      <w:r w:rsidRPr="005519F9">
        <w:rPr>
          <w:rFonts w:ascii="Times New Roman" w:hAnsi="Times New Roman" w:cs="Times New Roman"/>
          <w:sz w:val="24"/>
          <w:szCs w:val="24"/>
          <w:lang w:val="en-CA"/>
        </w:rPr>
        <w:t xml:space="preserve"> thefts and disclosures are intended to interfere with the US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process." After the election, in late December 2016, the United States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"United States"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imposed sanctions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"sanctions"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on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for having interfered in the election. By early 2017, several congressional committees were examining Russia's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election.</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Within the Executive Branch, these investigatory efforts ultimately led to the May 2017 appointment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"appointment"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of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Robert S. Mueller</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"Mueller"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III. The order appointing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authorized him to investigate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efforts to interfere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including any links or coordination between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individuals associated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P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As set forth in detail in this report,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established that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principally through two operations. First, a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entity carried out a social media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"social media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favored presidential candidate Donald</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"Donald"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J.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disparaged presidential candidate Hillary Clinton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Second, a Russian intelligence service conducted computer-intrusion operations against entities, employees, and volunteers working on the Clinton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then released stolen documents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"stolen documents"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The investigation also identified numerous links between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Although the investigation established that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perceived it would benefit </w:t>
      </w:r>
    </w:p>
    <w:p w:rsidR="005519F9" w:rsidRDefault="005519F9" w:rsidP="00C85A14">
      <w:pPr>
        <w:pStyle w:val="PlainText"/>
        <w:jc w:val="both"/>
        <w:rPr>
          <w:rFonts w:ascii="Times New Roman" w:hAnsi="Times New Roman" w:cs="Times New Roman"/>
          <w:sz w:val="24"/>
          <w:szCs w:val="24"/>
          <w:lang w:val="en-CA"/>
        </w:rPr>
      </w:pPr>
    </w:p>
    <w:p w:rsidR="00AF19F3" w:rsidRPr="005519F9" w:rsidRDefault="00AF19F3"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electorally from information stolen and released through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efforts, the investigation did not establish that members of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conspired or coordinated with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its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w:t>
      </w:r>
    </w:p>
    <w:p w:rsidR="005519F9" w:rsidRPr="005519F9" w:rsidRDefault="005519F9" w:rsidP="005519F9">
      <w:pPr>
        <w:pStyle w:val="PlainText"/>
        <w:rPr>
          <w:rFonts w:ascii="Times New Roman" w:hAnsi="Times New Roman" w:cs="Times New Roman"/>
          <w:sz w:val="24"/>
          <w:szCs w:val="24"/>
          <w:lang w:val="en-CA"/>
        </w:rPr>
      </w:pPr>
    </w:p>
    <w:p w:rsidR="005519F9" w:rsidRDefault="005519F9" w:rsidP="00C85A14">
      <w:pPr>
        <w:pStyle w:val="PlainText"/>
        <w:jc w:val="center"/>
        <w:rPr>
          <w:rFonts w:ascii="Times New Roman" w:hAnsi="Times New Roman" w:cs="Times New Roman"/>
          <w:sz w:val="24"/>
          <w:szCs w:val="24"/>
          <w:lang w:val="en-CA"/>
        </w:rPr>
      </w:pPr>
      <w:r w:rsidRPr="005519F9">
        <w:rPr>
          <w:rFonts w:ascii="Times New Roman" w:hAnsi="Times New Roman" w:cs="Times New Roman"/>
          <w:sz w:val="24"/>
          <w:szCs w:val="24"/>
          <w:lang w:val="en-CA"/>
        </w:rPr>
        <w:t>* * *</w:t>
      </w:r>
    </w:p>
    <w:p w:rsidR="00AF19F3" w:rsidRPr="005519F9" w:rsidRDefault="00AF19F3" w:rsidP="005519F9">
      <w:pPr>
        <w:pStyle w:val="PlainText"/>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Below we describe the evidentiary considerations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"considerations"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underpinning statements about the results of our investigation and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charging decisions, and we then provide an overview of the two volumes of our report.</w:t>
      </w:r>
    </w:p>
    <w:p w:rsidR="00AF19F3" w:rsidRPr="005519F9" w:rsidRDefault="00AF19F3"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report describes actions and events that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Office found to be supp01ted by the evidence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"evidence"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collected in our investigation. In some instances, the report points out the absence of evidence or conflicts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"conflicts"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evidence about a </w:t>
      </w:r>
      <w:proofErr w:type="gramStart"/>
      <w:r w:rsidRPr="005519F9">
        <w:rPr>
          <w:rFonts w:ascii="Times New Roman" w:hAnsi="Times New Roman" w:cs="Times New Roman"/>
          <w:sz w:val="24"/>
          <w:szCs w:val="24"/>
          <w:lang w:val="en-CA"/>
        </w:rPr>
        <w:t>particular fact</w:t>
      </w:r>
      <w:proofErr w:type="gramEnd"/>
      <w:r w:rsidRPr="005519F9">
        <w:rPr>
          <w:rFonts w:ascii="Times New Roman" w:hAnsi="Times New Roman" w:cs="Times New Roman"/>
          <w:sz w:val="24"/>
          <w:szCs w:val="24"/>
          <w:lang w:val="en-CA"/>
        </w:rPr>
        <w:t xml:space="preserve"> or event. In other instances, when substantial, credible evidence enabled the Office to reach a conclusion with confidence, the report states that the investigation established that certain actions or events occurred. A statement that the investigation did not establish particular facts does not mean there was no evidence of those facts.</w:t>
      </w:r>
    </w:p>
    <w:p w:rsidR="00AF19F3" w:rsidRPr="005519F9" w:rsidRDefault="00AF19F3" w:rsidP="00C85A14">
      <w:pPr>
        <w:pStyle w:val="PlainText"/>
        <w:ind w:firstLine="720"/>
        <w:jc w:val="both"/>
        <w:rPr>
          <w:rFonts w:ascii="Times New Roman" w:hAnsi="Times New Roman" w:cs="Times New Roman"/>
          <w:sz w:val="24"/>
          <w:szCs w:val="24"/>
          <w:lang w:val="en-CA"/>
        </w:rPr>
      </w:pPr>
    </w:p>
    <w:p w:rsidR="005519F9" w:rsidRP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In evaluating whether evidence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"evidence"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about collective action of multiple individuals constituted a crime, we applied the framework of conspiracy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"conspiracy"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law</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"law"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not the concept of "collusion." In so doing, the Office recognized that the word "</w:t>
      </w:r>
      <w:proofErr w:type="spellStart"/>
      <w:r w:rsidRPr="005519F9">
        <w:rPr>
          <w:rFonts w:ascii="Times New Roman" w:hAnsi="Times New Roman" w:cs="Times New Roman"/>
          <w:sz w:val="24"/>
          <w:szCs w:val="24"/>
          <w:lang w:val="en-CA"/>
        </w:rPr>
        <w:t>collud</w:t>
      </w:r>
      <w:proofErr w:type="spellEnd"/>
      <w:r w:rsidRPr="005519F9">
        <w:rPr>
          <w:rFonts w:ascii="Times New Roman" w:hAnsi="Times New Roman" w:cs="Times New Roman"/>
          <w:sz w:val="24"/>
          <w:szCs w:val="24"/>
          <w:lang w:val="en-CA"/>
        </w:rPr>
        <w:t>[e]" was used in communications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"communications"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with the Acting Attorney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"Attorney"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General confirming certain aspects of the investigation's scope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"scope"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that the term has frequently been invoked in public reporting about the investigation. But collusion is not a specific offense or theory of liability found in the United States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"United States"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Code, nor is it a term of art in federal criminal law. For those reasons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"reasons"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the Office's focus in analyzing questions of joint criminal liability was on conspiracy as defined in federal law. In connection with that analysis, we addressed the factual question whether members of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t>
      </w:r>
      <w:proofErr w:type="spellStart"/>
      <w:r w:rsidRPr="005519F9">
        <w:rPr>
          <w:rFonts w:ascii="Times New Roman" w:hAnsi="Times New Roman" w:cs="Times New Roman"/>
          <w:sz w:val="24"/>
          <w:szCs w:val="24"/>
          <w:lang w:val="en-CA"/>
        </w:rPr>
        <w:t>coordinat</w:t>
      </w:r>
      <w:proofErr w:type="spellEnd"/>
      <w:r w:rsidRPr="005519F9">
        <w:rPr>
          <w:rFonts w:ascii="Times New Roman" w:hAnsi="Times New Roman" w:cs="Times New Roman"/>
          <w:sz w:val="24"/>
          <w:szCs w:val="24"/>
          <w:lang w:val="en-CA"/>
        </w:rPr>
        <w:t>[ed]"-a term that appears in the appointment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"appointment"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order-with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 Like collusion, "coordination" does not have a settled definition in federal criminal law. We understood coordination to require an agreement-tacit or express-between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on election interference. That requires more than the two parties taking actions that were informed by or responsive to the other's actions or interests. We applied the term coordination in that sense when stating in the report that the investigation did not establish that the Trump Campaign coordinated with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its election interference activities.</w:t>
      </w:r>
    </w:p>
    <w:p w:rsidR="00AF19F3" w:rsidRDefault="00AF19F3" w:rsidP="005519F9">
      <w:pPr>
        <w:pStyle w:val="PlainText"/>
        <w:rPr>
          <w:rFonts w:ascii="Times New Roman" w:hAnsi="Times New Roman" w:cs="Times New Roman"/>
          <w:sz w:val="24"/>
          <w:szCs w:val="24"/>
          <w:lang w:val="en-CA"/>
        </w:rPr>
      </w:pPr>
    </w:p>
    <w:p w:rsidR="005519F9" w:rsidRDefault="005519F9" w:rsidP="00AF19F3">
      <w:pPr>
        <w:pStyle w:val="PlainText"/>
        <w:jc w:val="center"/>
        <w:rPr>
          <w:rFonts w:ascii="Times New Roman" w:hAnsi="Times New Roman" w:cs="Times New Roman"/>
          <w:sz w:val="24"/>
          <w:szCs w:val="24"/>
          <w:lang w:val="en-CA"/>
        </w:rPr>
      </w:pPr>
      <w:r w:rsidRPr="005519F9">
        <w:rPr>
          <w:rFonts w:ascii="Times New Roman" w:hAnsi="Times New Roman" w:cs="Times New Roman"/>
          <w:sz w:val="24"/>
          <w:szCs w:val="24"/>
          <w:lang w:val="en-CA"/>
        </w:rPr>
        <w:t>* * *</w:t>
      </w:r>
    </w:p>
    <w:p w:rsidR="00AF19F3" w:rsidRDefault="00AF19F3" w:rsidP="005519F9">
      <w:pPr>
        <w:pStyle w:val="PlainText"/>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report on our investigation consists of two volumes:</w:t>
      </w:r>
    </w:p>
    <w:p w:rsidR="00AF19F3" w:rsidRPr="005519F9" w:rsidRDefault="00AF19F3"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AF19F3">
        <w:rPr>
          <w:rFonts w:ascii="Times New Roman" w:hAnsi="Times New Roman" w:cs="Times New Roman"/>
          <w:i/>
          <w:sz w:val="24"/>
          <w:szCs w:val="24"/>
          <w:lang w:val="en-CA"/>
        </w:rPr>
        <w:t>Volume I</w:t>
      </w:r>
      <w:r w:rsidRPr="005519F9">
        <w:rPr>
          <w:rFonts w:ascii="Times New Roman" w:hAnsi="Times New Roman" w:cs="Times New Roman"/>
          <w:sz w:val="24"/>
          <w:szCs w:val="24"/>
          <w:lang w:val="en-CA"/>
        </w:rPr>
        <w:t xml:space="preserve"> describes the factual results of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of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its interactions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I describes the scope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"scope"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of the investigation. Sections II and III describe the principal ways Russia interfered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IV describes links between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t>
      </w:r>
    </w:p>
    <w:p w:rsid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lastRenderedPageBreak/>
        <w:t>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individuals associated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V sets forth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charging decisions.</w:t>
      </w:r>
    </w:p>
    <w:p w:rsidR="00AF19F3" w:rsidRPr="005519F9" w:rsidRDefault="00AF19F3"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AF19F3">
        <w:rPr>
          <w:rFonts w:ascii="Times New Roman" w:hAnsi="Times New Roman" w:cs="Times New Roman"/>
          <w:i/>
          <w:sz w:val="24"/>
          <w:szCs w:val="24"/>
          <w:lang w:val="en-CA"/>
        </w:rPr>
        <w:t>Volume II</w:t>
      </w:r>
      <w:r w:rsidRPr="005519F9">
        <w:rPr>
          <w:rFonts w:ascii="Times New Roman" w:hAnsi="Times New Roman" w:cs="Times New Roman"/>
          <w:sz w:val="24"/>
          <w:szCs w:val="24"/>
          <w:lang w:val="en-CA"/>
        </w:rPr>
        <w:t xml:space="preserve"> addresses the President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actions towards the FBI</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"FBI"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into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related matters, and his actions towards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 investigation. Volume II separately states its framework and the considerations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"considerations"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guided that investigation.</w:t>
      </w:r>
    </w:p>
    <w:p w:rsidR="002D46DB" w:rsidRPr="005519F9" w:rsidRDefault="002D46DB">
      <w:pPr>
        <w:rPr>
          <w:rFonts w:ascii="Times New Roman" w:hAnsi="Times New Roman" w:cs="Times New Roman"/>
        </w:rPr>
      </w:pPr>
    </w:p>
    <w:p w:rsidR="00F61A1B" w:rsidRDefault="00FD4B47">
      <w:pPr>
        <w:sectPr w:rsidR="00F61A1B">
          <w:headerReference w:type="default" r:id="rId6"/>
          <w:footerReference w:type="default" r:id="rId7"/>
          <w:pgSz w:w="12240" w:h="15840"/>
          <w:pgMar w:top="1440" w:right="1440" w:bottom="1440" w:left="1440" w:header="708" w:footer="708" w:gutter="0"/>
          <w:cols w:space="708"/>
          <w:docGrid w:linePitch="360"/>
        </w:sectPr>
      </w:pPr>
      <w:r>
        <w:br w:type="page"/>
      </w:r>
    </w:p>
    <w:p w:rsidR="00950D18" w:rsidRDefault="00FD4B47">
      <w:r>
        <w:lastRenderedPageBreak/>
        <w:t xml:space="preserve">Key </w:t>
      </w:r>
      <w:proofErr w:type="gramStart"/>
      <w:r>
        <w:t>Words :</w:t>
      </w:r>
      <w:proofErr w:type="gramEnd"/>
      <w:r>
        <w:t xml:space="preserve"> Russian; Russian government; Special Counsel; Trump Campaign; presidential election; </w:t>
      </w:r>
      <w:r>
        <w:t>interference; report; evidence; coordination; A</w:t>
      </w:r>
      <w:bookmarkStart w:id="0" w:name="_GoBack"/>
      <w:bookmarkEnd w:id="0"/>
      <w:r>
        <w:t>ttorney</w:t>
      </w:r>
    </w:p>
    <w:p w:rsidR="00950D18" w:rsidRDefault="00FD4B47">
      <w:r>
        <w:t>Key Word : Russian</w:t>
      </w:r>
      <w:r>
        <w:br/>
        <w:t>Score : 348.98</w:t>
      </w:r>
      <w:r>
        <w:br/>
        <w:t>Highlight : The Russian XE "Russian" government XE "Russian government" interfered in the 2016 presidential election XE "presidential election" in sweeping and systema</w:t>
      </w:r>
      <w:r>
        <w:t>tic fashion.</w:t>
      </w:r>
    </w:p>
    <w:p w:rsidR="00950D18" w:rsidRDefault="00FD4B47">
      <w:r>
        <w:t>Key Word : Russian government</w:t>
      </w:r>
      <w:r>
        <w:br/>
        <w:t>Score : 230.01</w:t>
      </w:r>
      <w:r>
        <w:br/>
        <w:t>Highlight : The Russian XE "Russian" government XE "Russian government" interfered in the 2016 presidential election XE "presidential election" in sweeping and systematic fashion.</w:t>
      </w:r>
    </w:p>
    <w:p w:rsidR="00950D18" w:rsidRDefault="00FD4B47">
      <w:r>
        <w:t>Key Word : Special</w:t>
      </w:r>
      <w:r>
        <w:t xml:space="preserve"> Counsel</w:t>
      </w:r>
      <w:r>
        <w:br/>
        <w:t>Score : 227.53</w:t>
      </w:r>
      <w:r>
        <w:br/>
        <w:t>Highlight : INTRODUCTION TO VOLUME I This report is submitted to the Attorney XE "Attorney" General pursuant to 28 C.F.R. § 600.8, which states that, "t the conclusion of the Special Counsel XE "Special Counsel" 's work, he ...</w:t>
      </w:r>
    </w:p>
    <w:p w:rsidR="00950D18" w:rsidRDefault="00FD4B47">
      <w:r>
        <w:t xml:space="preserve">Key </w:t>
      </w:r>
      <w:r>
        <w:t>Word : Trump Campaign</w:t>
      </w:r>
      <w:r>
        <w:br/>
        <w:t>Score : 206.22</w:t>
      </w:r>
      <w:r>
        <w:br/>
        <w:t>Highlight : In late July 2016, soon after WikiLeaks XE "WikiLeaks" 's first release of stolen documents XE "stolen documents", a foreign XE "foreign" government XE "government" contacted the FBI XE "FBI" about a May 201</w:t>
      </w:r>
      <w:r>
        <w:t>6 encounter with Trump XE "Trump" Campaign XE "Trump Campaign" foreign policy XE "foreign policy" advisor XE "advisor" George XE "George" Papadopoulos XE "Papadopoulos".</w:t>
      </w:r>
    </w:p>
    <w:p w:rsidR="00950D18" w:rsidRDefault="00FD4B47">
      <w:r>
        <w:t>Key Word : presidential election</w:t>
      </w:r>
      <w:r>
        <w:br/>
        <w:t>Score : 182.42</w:t>
      </w:r>
      <w:r>
        <w:br/>
        <w:t>Highlight : The Russian XE "Russian" g</w:t>
      </w:r>
      <w:r>
        <w:t>overnment XE "Russian government" interfered in the 2016 presidential election XE "presidential election" in sweeping and systematic fashion.</w:t>
      </w:r>
    </w:p>
    <w:p w:rsidR="00950D18" w:rsidRDefault="00FD4B47">
      <w:r>
        <w:t>Key Word : interference</w:t>
      </w:r>
      <w:r>
        <w:br/>
        <w:t>Score : 158.63</w:t>
      </w:r>
      <w:r>
        <w:br/>
        <w:t xml:space="preserve">Highlight : That information prompted the FBI on July 31, 2016, to open an </w:t>
      </w:r>
      <w:r>
        <w:t>investigation into whether individuals associated with the Trump Campaign were coordinating with the Russian government in its interference XE "interference" activities.</w:t>
      </w:r>
    </w:p>
    <w:p w:rsidR="00950D18" w:rsidRDefault="00FD4B47">
      <w:r>
        <w:t>Key Word : report</w:t>
      </w:r>
      <w:r>
        <w:br/>
        <w:t>Score : 125.14</w:t>
      </w:r>
      <w:r>
        <w:br/>
        <w:t>Highlight : INTRODUCTION TO VOLUME I This report is s</w:t>
      </w:r>
      <w:r>
        <w:t>ubmitted to the Attorney XE "Attorney" General pursuant to 28 C.F.R. § 600.8, which states that, "t the conclusion of the Special Counsel XE "Special Counsel" 's work, he ...</w:t>
      </w:r>
    </w:p>
    <w:p w:rsidR="00950D18" w:rsidRDefault="00FD4B47">
      <w:r>
        <w:t>Key Word : evidence</w:t>
      </w:r>
      <w:r>
        <w:br/>
        <w:t>Score : 79.31</w:t>
      </w:r>
      <w:r>
        <w:br/>
        <w:t>Highlight : The report describes actions and ev</w:t>
      </w:r>
      <w:r>
        <w:t>ents that the Special Counsel XE "Special Counsel" 's Office found to be supp01ted by the evidence XE "evidence" collected in our investigation.</w:t>
      </w:r>
    </w:p>
    <w:p w:rsidR="00950D18" w:rsidRDefault="00FD4B47">
      <w:r>
        <w:lastRenderedPageBreak/>
        <w:t>Key Word : coordination</w:t>
      </w:r>
      <w:r>
        <w:br/>
        <w:t>Score : 63.45</w:t>
      </w:r>
      <w:r>
        <w:br/>
        <w:t>Highlight : The order appointing the Special Counsel XE "Counsel" authori</w:t>
      </w:r>
      <w:r>
        <w:t>zed him to investigate "the Russian XE "Russian" government XE "Russian government" 's efforts to interfere in the 2016 presidential election XE "presidential election"," including any links or coordination between the Russian government XE "government" an</w:t>
      </w:r>
      <w:r>
        <w:t>d individuals associated with the Trump XE "Trump" Campaign XE "Trump Campaign".</w:t>
      </w:r>
    </w:p>
    <w:p w:rsidR="00950D18" w:rsidRDefault="00FD4B47">
      <w:r>
        <w:t>Key Word : Attorney</w:t>
      </w:r>
      <w:r>
        <w:br/>
        <w:t>Score : 56.88</w:t>
      </w:r>
      <w:r>
        <w:br/>
        <w:t>Highlight : INTRODUCTION TO VOLUME I This report is submitted to the Attorney XE "Attorney" General pursuant to 28 C.F.R. § 600.8, which stat</w:t>
      </w:r>
      <w:r>
        <w:t>es that, "t the conclusion of the Special Counsel XE "Special Counsel" 's work, he ...</w:t>
      </w:r>
    </w:p>
    <w:sectPr w:rsidR="00950D18" w:rsidSect="00FD4B4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D02" w:rsidRDefault="008F1D02" w:rsidP="00C85A14">
      <w:pPr>
        <w:spacing w:after="0" w:line="240" w:lineRule="auto"/>
      </w:pPr>
      <w:r>
        <w:separator/>
      </w:r>
    </w:p>
  </w:endnote>
  <w:endnote w:type="continuationSeparator" w:id="0">
    <w:p w:rsidR="008F1D02" w:rsidRDefault="008F1D02" w:rsidP="00C85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277181"/>
      <w:docPartObj>
        <w:docPartGallery w:val="Page Numbers (Bottom of Page)"/>
        <w:docPartUnique/>
      </w:docPartObj>
    </w:sdtPr>
    <w:sdtEndPr>
      <w:rPr>
        <w:rFonts w:ascii="Times New Roman" w:hAnsi="Times New Roman" w:cs="Times New Roman"/>
        <w:noProof/>
        <w:sz w:val="24"/>
        <w:szCs w:val="24"/>
      </w:rPr>
    </w:sdtEndPr>
    <w:sdtContent>
      <w:p w:rsidR="00C85A14" w:rsidRPr="00DC3EE6" w:rsidRDefault="00C85A14">
        <w:pPr>
          <w:pStyle w:val="Footer"/>
          <w:jc w:val="center"/>
          <w:rPr>
            <w:rFonts w:ascii="Times New Roman" w:hAnsi="Times New Roman" w:cs="Times New Roman"/>
            <w:sz w:val="24"/>
            <w:szCs w:val="24"/>
          </w:rPr>
        </w:pPr>
        <w:r w:rsidRPr="00DC3EE6">
          <w:rPr>
            <w:rFonts w:ascii="Times New Roman" w:hAnsi="Times New Roman" w:cs="Times New Roman"/>
            <w:sz w:val="24"/>
            <w:szCs w:val="24"/>
          </w:rPr>
          <w:fldChar w:fldCharType="begin"/>
        </w:r>
        <w:r w:rsidRPr="00DC3EE6">
          <w:rPr>
            <w:rFonts w:ascii="Times New Roman" w:hAnsi="Times New Roman" w:cs="Times New Roman"/>
            <w:sz w:val="24"/>
            <w:szCs w:val="24"/>
          </w:rPr>
          <w:instrText xml:space="preserve"> PAGE   \* MERGEFORMAT </w:instrText>
        </w:r>
        <w:r w:rsidRPr="00DC3EE6">
          <w:rPr>
            <w:rFonts w:ascii="Times New Roman" w:hAnsi="Times New Roman" w:cs="Times New Roman"/>
            <w:sz w:val="24"/>
            <w:szCs w:val="24"/>
          </w:rPr>
          <w:fldChar w:fldCharType="separate"/>
        </w:r>
        <w:r w:rsidRPr="00DC3EE6">
          <w:rPr>
            <w:rFonts w:ascii="Times New Roman" w:hAnsi="Times New Roman" w:cs="Times New Roman"/>
            <w:noProof/>
            <w:sz w:val="24"/>
            <w:szCs w:val="24"/>
          </w:rPr>
          <w:t>2</w:t>
        </w:r>
        <w:r w:rsidRPr="00DC3EE6">
          <w:rPr>
            <w:rFonts w:ascii="Times New Roman" w:hAnsi="Times New Roman" w:cs="Times New Roman"/>
            <w:noProof/>
            <w:sz w:val="24"/>
            <w:szCs w:val="24"/>
          </w:rPr>
          <w:fldChar w:fldCharType="end"/>
        </w:r>
      </w:p>
    </w:sdtContent>
  </w:sdt>
  <w:p w:rsidR="00C85A14" w:rsidRDefault="00C85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D02" w:rsidRDefault="008F1D02" w:rsidP="00C85A14">
      <w:pPr>
        <w:spacing w:after="0" w:line="240" w:lineRule="auto"/>
      </w:pPr>
      <w:r>
        <w:separator/>
      </w:r>
    </w:p>
  </w:footnote>
  <w:footnote w:type="continuationSeparator" w:id="0">
    <w:p w:rsidR="008F1D02" w:rsidRDefault="008F1D02" w:rsidP="00C85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Pr="00B67809" w:rsidRDefault="001A2286" w:rsidP="001A2286">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1A2286" w:rsidRDefault="001A2286" w:rsidP="001A2286">
    <w:pPr>
      <w:pStyle w:val="Header"/>
      <w:jc w:val="center"/>
    </w:pPr>
    <w:r w:rsidRPr="00A474BF">
      <w:rPr>
        <w:rFonts w:ascii="Times New Roman" w:hAnsi="Times New Roman" w:cs="Times New Roman"/>
        <w:strike/>
      </w:rPr>
      <w:t>Attorney Work Product</w:t>
    </w:r>
    <w:r w:rsidRPr="00A474BF">
      <w:rPr>
        <w:rFonts w:ascii="Times New Roman" w:hAnsi="Times New Roman" w:cs="Times New Roman"/>
      </w:rPr>
      <w:t xml:space="preserve"> // </w:t>
    </w:r>
    <w:r w:rsidRPr="00A474BF">
      <w:rPr>
        <w:rFonts w:ascii="Times New Roman" w:hAnsi="Times New Roman" w:cs="Times New Roman"/>
        <w:strike/>
      </w:rPr>
      <w:t xml:space="preserve">May Contain Material Protected Under </w:t>
    </w:r>
    <w:proofErr w:type="gramStart"/>
    <w:r w:rsidRPr="00A474BF">
      <w:rPr>
        <w:rFonts w:ascii="Times New Roman" w:hAnsi="Times New Roman" w:cs="Times New Roman"/>
        <w:strike/>
      </w:rPr>
      <w:t>Fed..</w:t>
    </w:r>
    <w:proofErr w:type="spellStart"/>
    <w:r w:rsidRPr="00A474BF">
      <w:rPr>
        <w:rFonts w:ascii="Times New Roman" w:hAnsi="Times New Roman" w:cs="Times New Roman"/>
        <w:strike/>
      </w:rPr>
      <w:t>R.Crim</w:t>
    </w:r>
    <w:proofErr w:type="spellEnd"/>
    <w:r w:rsidRPr="00A474BF">
      <w:rPr>
        <w:rFonts w:ascii="Times New Roman" w:hAnsi="Times New Roman" w:cs="Times New Roman"/>
        <w:strike/>
      </w:rPr>
      <w:t>.</w:t>
    </w:r>
    <w:proofErr w:type="gramEnd"/>
    <w:r w:rsidRPr="00A474BF">
      <w:rPr>
        <w:rFonts w:ascii="Times New Roman" w:hAnsi="Times New Roman" w:cs="Times New Roman"/>
        <w:strike/>
      </w:rPr>
      <w:t xml:space="preserve"> P. 6(e)</w:t>
    </w:r>
  </w:p>
  <w:p w:rsidR="001A2286" w:rsidRDefault="001A22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9F9"/>
    <w:rsid w:val="001A2286"/>
    <w:rsid w:val="002350F3"/>
    <w:rsid w:val="002D46DB"/>
    <w:rsid w:val="0041325E"/>
    <w:rsid w:val="005519F9"/>
    <w:rsid w:val="00821020"/>
    <w:rsid w:val="008F1D02"/>
    <w:rsid w:val="00950D18"/>
    <w:rsid w:val="00991F0E"/>
    <w:rsid w:val="00A069EC"/>
    <w:rsid w:val="00AF19F3"/>
    <w:rsid w:val="00C85A14"/>
    <w:rsid w:val="00D43FDB"/>
    <w:rsid w:val="00DC3EE6"/>
    <w:rsid w:val="00DD43CF"/>
    <w:rsid w:val="00E71C1B"/>
    <w:rsid w:val="00F61A1B"/>
    <w:rsid w:val="00FD4B4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81FB95-D1C8-4159-A293-3E7F97B83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519F9"/>
    <w:pPr>
      <w:spacing w:after="0" w:line="240" w:lineRule="auto"/>
    </w:pPr>
    <w:rPr>
      <w:rFonts w:ascii="Consolas" w:hAnsi="Consolas"/>
      <w:sz w:val="21"/>
      <w:szCs w:val="21"/>
      <w:lang w:val="fr-CA"/>
    </w:rPr>
  </w:style>
  <w:style w:type="character" w:customStyle="1" w:styleId="PlainTextChar">
    <w:name w:val="Plain Text Char"/>
    <w:basedOn w:val="DefaultParagraphFont"/>
    <w:link w:val="PlainText"/>
    <w:uiPriority w:val="99"/>
    <w:rsid w:val="005519F9"/>
    <w:rPr>
      <w:rFonts w:ascii="Consolas" w:hAnsi="Consolas"/>
      <w:sz w:val="21"/>
      <w:szCs w:val="21"/>
      <w:lang w:val="fr-CA"/>
    </w:rPr>
  </w:style>
  <w:style w:type="paragraph" w:styleId="Header">
    <w:name w:val="header"/>
    <w:basedOn w:val="Normal"/>
    <w:link w:val="HeaderChar"/>
    <w:uiPriority w:val="99"/>
    <w:unhideWhenUsed/>
    <w:rsid w:val="00C85A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A14"/>
  </w:style>
  <w:style w:type="paragraph" w:styleId="Footer">
    <w:name w:val="footer"/>
    <w:basedOn w:val="Normal"/>
    <w:link w:val="FooterChar"/>
    <w:uiPriority w:val="99"/>
    <w:unhideWhenUsed/>
    <w:rsid w:val="00C85A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Russian; Russian government; Special Counsel; Trump Campaign; presidential election; interference; report; evidence; coordination; Attorney</cp:keywords>
  <dc:description>
  </dc:description>
  <cp:lastModifiedBy>RC Miller</cp:lastModifiedBy>
  <cp:revision>2</cp:revision>
  <dcterms:created xsi:type="dcterms:W3CDTF">2019-09-05T18:21:00Z</dcterms:created>
  <dcterms:modified xsi:type="dcterms:W3CDTF">2019-09-05T18:21:00Z</dcterms:modified>
</cp:coreProperties>
</file>